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409F0" w14:textId="55C3988A" w:rsidR="00836B44" w:rsidRDefault="00697579" w:rsidP="00697579">
      <w:pPr>
        <w:pBdr>
          <w:top w:val="single" w:sz="4" w:space="1" w:color="auto"/>
          <w:left w:val="single" w:sz="4" w:space="4" w:color="auto"/>
          <w:bottom w:val="single" w:sz="4" w:space="1" w:color="auto"/>
          <w:right w:val="single" w:sz="4" w:space="4" w:color="auto"/>
        </w:pBdr>
      </w:pPr>
      <w:r>
        <w:t>Onglet Formations</w:t>
      </w:r>
    </w:p>
    <w:p w14:paraId="4BBFC9DD" w14:textId="17AFF410" w:rsidR="00697579" w:rsidRDefault="00697579" w:rsidP="00697579"/>
    <w:p w14:paraId="78407107" w14:textId="77777777" w:rsidR="000D01C7" w:rsidRPr="000D01C7" w:rsidRDefault="000D01C7" w:rsidP="00697579">
      <w:pPr>
        <w:rPr>
          <w:b/>
          <w:bCs/>
        </w:rPr>
      </w:pPr>
      <w:r w:rsidRPr="000D01C7">
        <w:rPr>
          <w:b/>
          <w:bCs/>
        </w:rPr>
        <w:t>De quoi s’agit-il ?</w:t>
      </w:r>
    </w:p>
    <w:p w14:paraId="5432B5F2" w14:textId="30C7B390" w:rsidR="00697579" w:rsidRDefault="00697579" w:rsidP="00697579">
      <w:r>
        <w:t>Une formation par trimestre.</w:t>
      </w:r>
    </w:p>
    <w:p w14:paraId="0B0E8F94" w14:textId="77777777" w:rsidR="00CA3943" w:rsidRDefault="00697579" w:rsidP="00697579">
      <w:r>
        <w:t>Une journée entière consacrée à une thématique qui est approfondie.</w:t>
      </w:r>
      <w:r w:rsidR="00CA3943">
        <w:t xml:space="preserve"> </w:t>
      </w:r>
    </w:p>
    <w:p w14:paraId="4A845C80" w14:textId="09F2FDC6" w:rsidR="00697579" w:rsidRDefault="00CA3943" w:rsidP="00CA3943">
      <w:pPr>
        <w:pStyle w:val="Paragraphedeliste"/>
        <w:numPr>
          <w:ilvl w:val="0"/>
          <w:numId w:val="1"/>
        </w:numPr>
      </w:pPr>
      <w:r w:rsidRPr="00CA3943">
        <w:rPr>
          <w:u w:val="single"/>
        </w:rPr>
        <w:t>La matinée</w:t>
      </w:r>
      <w:r>
        <w:t xml:space="preserve"> est consacrée aux apports théoriques sur le sujet : Mise en perspective historique, évolution plus récente, balises et outils d’analyse et de lecture.</w:t>
      </w:r>
    </w:p>
    <w:p w14:paraId="49FE5990" w14:textId="3008E13A" w:rsidR="00CA3943" w:rsidRDefault="00CA3943" w:rsidP="00CA3943">
      <w:pPr>
        <w:pStyle w:val="Paragraphedeliste"/>
        <w:numPr>
          <w:ilvl w:val="0"/>
          <w:numId w:val="1"/>
        </w:numPr>
      </w:pPr>
      <w:r w:rsidRPr="00CA3943">
        <w:rPr>
          <w:u w:val="single"/>
        </w:rPr>
        <w:t>L’après-midi</w:t>
      </w:r>
      <w:r>
        <w:t xml:space="preserve"> est consacrée aux aspects plus concrets et est articulée en deux temps : échange avec les participants et partage d’expérience puis dans un second temps proposition de pistes d’action et de réflexion.</w:t>
      </w:r>
    </w:p>
    <w:p w14:paraId="5FB54D4D" w14:textId="77777777" w:rsidR="000D01C7" w:rsidRDefault="000D01C7" w:rsidP="000D01C7">
      <w:pPr>
        <w:pStyle w:val="Paragraphedeliste"/>
      </w:pPr>
    </w:p>
    <w:p w14:paraId="50E69395" w14:textId="1B3DE1B7" w:rsidR="000D01C7" w:rsidRPr="000D01C7" w:rsidRDefault="000D01C7" w:rsidP="000D01C7">
      <w:pPr>
        <w:rPr>
          <w:b/>
          <w:bCs/>
        </w:rPr>
      </w:pPr>
      <w:r w:rsidRPr="00501C14">
        <w:rPr>
          <w:b/>
          <w:bCs/>
        </w:rPr>
        <w:t>Quelles sont les modalités de participation ?</w:t>
      </w:r>
    </w:p>
    <w:p w14:paraId="34BE2819" w14:textId="3A127B78" w:rsidR="00CA3943" w:rsidRDefault="00CA3943" w:rsidP="00CA3943">
      <w:r>
        <w:t>La formation se suit exclusivement en live. Les participants ont ensuite accès à l’enregistrement vidéo des différents moments de la journée.</w:t>
      </w:r>
    </w:p>
    <w:p w14:paraId="72176C27" w14:textId="3B1C6DFA" w:rsidR="00CA3943" w:rsidRDefault="00CA3943" w:rsidP="00CA3943">
      <w:bookmarkStart w:id="0" w:name="_Hlk61800720"/>
      <w:r>
        <w:t xml:space="preserve">Le nombre de participants à une journée de formation est limité à </w:t>
      </w:r>
      <w:r w:rsidRPr="00BE4891">
        <w:rPr>
          <w:u w:val="single"/>
        </w:rPr>
        <w:t>20</w:t>
      </w:r>
      <w:r w:rsidR="00BE4891" w:rsidRPr="00BE4891">
        <w:rPr>
          <w:u w:val="single"/>
        </w:rPr>
        <w:t xml:space="preserve"> personnes</w:t>
      </w:r>
      <w:r>
        <w:t>, pour garantir la qualité des échanges. Il est donc important de s’inscrire rapidement après l’annonce d’une thématique afin de pouvoir avoir une place. Si la journée de formation est complète, il est possible de s’inscrire sur une liste d’attente pour la prochaine fois où cette même thématique sera (re)proposée.</w:t>
      </w:r>
    </w:p>
    <w:bookmarkEnd w:id="0"/>
    <w:p w14:paraId="716EFF12" w14:textId="3114D95A" w:rsidR="00BE4891" w:rsidRDefault="00BE4891" w:rsidP="00CA3943">
      <w:r>
        <w:t>Le prix d’une journée de formation est de 90 euros (65 euros pour les personnes au chômage, pour les étudiants et pour les Membres du Site).</w:t>
      </w:r>
    </w:p>
    <w:p w14:paraId="67FB9359" w14:textId="282D476D" w:rsidR="00BE4891" w:rsidRDefault="00BE4891" w:rsidP="00CA3943">
      <w:bookmarkStart w:id="1" w:name="_Hlk61800991"/>
      <w:r>
        <w:t>Une fois inscrit, la participant reçoit toutes les informations concernant l’horaire précis de la journée et les modalités de connexion.</w:t>
      </w:r>
    </w:p>
    <w:p w14:paraId="6C19D6C5" w14:textId="77777777" w:rsidR="000D01C7" w:rsidRDefault="000D01C7" w:rsidP="00CA3943"/>
    <w:p w14:paraId="736739BF" w14:textId="752F0705" w:rsidR="000D01C7" w:rsidRPr="000D01C7" w:rsidRDefault="000D01C7" w:rsidP="00CA3943">
      <w:pPr>
        <w:rPr>
          <w:b/>
          <w:bCs/>
        </w:rPr>
      </w:pPr>
      <w:r w:rsidRPr="00501C14">
        <w:rPr>
          <w:b/>
          <w:bCs/>
        </w:rPr>
        <w:t xml:space="preserve">Quelles sont les thématiques proposées ? </w:t>
      </w:r>
    </w:p>
    <w:p w14:paraId="44FCF24C" w14:textId="77777777" w:rsidR="00052F7B" w:rsidRDefault="00052F7B" w:rsidP="00052F7B">
      <w:pPr>
        <w:pBdr>
          <w:top w:val="single" w:sz="4" w:space="1" w:color="auto"/>
          <w:left w:val="single" w:sz="4" w:space="4" w:color="auto"/>
          <w:bottom w:val="single" w:sz="4" w:space="1" w:color="auto"/>
          <w:right w:val="single" w:sz="4" w:space="4" w:color="auto"/>
        </w:pBdr>
      </w:pPr>
      <w:r>
        <w:t>Les thématiques proposées sont en lien direct avec les questions sur lesquelles je travaille depuis une dizaine d’années : conspirationnisme, récit, propagande, féminisme, rapport aux réseaux sociaux, scénarisation du débat public, conflit syrien et Moyen-Orient, révolutions arabes, désinformation, rapport aux médias, pensée antisystème et imaginaire de la défiance etc. Ces thématiques trouveront toujours un écho dans l’actualité proche ou au plus long cours.</w:t>
      </w:r>
    </w:p>
    <w:p w14:paraId="36E81983" w14:textId="77777777" w:rsidR="00052F7B" w:rsidRDefault="00052F7B" w:rsidP="00052F7B">
      <w:pPr>
        <w:pBdr>
          <w:top w:val="single" w:sz="4" w:space="1" w:color="auto"/>
          <w:left w:val="single" w:sz="4" w:space="4" w:color="auto"/>
          <w:bottom w:val="single" w:sz="4" w:space="1" w:color="auto"/>
          <w:right w:val="single" w:sz="4" w:space="4" w:color="auto"/>
        </w:pBdr>
      </w:pPr>
      <w:r>
        <w:t>Ces thématiques ont pour point commun d’être ancrées dans une approche empirique et de s’inscrire dans une volonté de proposer des outils d’analyse et de compréhension des grands enjeux contemporains. Il sera aussi envisagé à de donner ponctuellement la parole à d’autres intervenants, invités pour leur expertise et leur expérience.</w:t>
      </w:r>
    </w:p>
    <w:p w14:paraId="5689485E" w14:textId="65DF7D80" w:rsidR="00052F7B" w:rsidRDefault="00052F7B" w:rsidP="00CA3943"/>
    <w:p w14:paraId="49DE9322" w14:textId="1524C1BC" w:rsidR="00052F7B" w:rsidRPr="00052F7B" w:rsidRDefault="00052F7B" w:rsidP="00CA3943">
      <w:pPr>
        <w:rPr>
          <w:b/>
          <w:bCs/>
        </w:rPr>
      </w:pPr>
      <w:r w:rsidRPr="00442E64">
        <w:rPr>
          <w:b/>
          <w:bCs/>
        </w:rPr>
        <w:t>Programme des</w:t>
      </w:r>
      <w:r w:rsidR="00A71819">
        <w:rPr>
          <w:b/>
          <w:bCs/>
        </w:rPr>
        <w:t xml:space="preserve"> prochaines formations </w:t>
      </w:r>
      <w:r w:rsidRPr="00442E64">
        <w:rPr>
          <w:b/>
          <w:bCs/>
        </w:rPr>
        <w:t>:</w:t>
      </w:r>
    </w:p>
    <w:bookmarkEnd w:id="1"/>
    <w:p w14:paraId="6F20E4DC" w14:textId="09014CFF" w:rsidR="00697579" w:rsidRDefault="00A71819" w:rsidP="00697579">
      <w:r w:rsidRPr="000D01C7">
        <w:rPr>
          <w:b/>
          <w:bCs/>
        </w:rPr>
        <w:t>Samedi 24 avril 2021</w:t>
      </w:r>
      <w:r>
        <w:t xml:space="preserve"> : </w:t>
      </w:r>
      <w:r w:rsidR="00697579">
        <w:t>« Sortir du complotisme »</w:t>
      </w:r>
      <w:r>
        <w:t xml:space="preserve"> </w:t>
      </w:r>
      <w:bookmarkStart w:id="2" w:name="_Hlk64139279"/>
      <w:r>
        <w:t>[Plus d’infos à venir]</w:t>
      </w:r>
      <w:bookmarkEnd w:id="2"/>
    </w:p>
    <w:p w14:paraId="5F42CCA4" w14:textId="2A9453CD" w:rsidR="00A71819" w:rsidRDefault="00A71819" w:rsidP="00697579">
      <w:r w:rsidRPr="000D01C7">
        <w:rPr>
          <w:b/>
          <w:bCs/>
        </w:rPr>
        <w:lastRenderedPageBreak/>
        <w:t>Samedi 11 septembre 2021</w:t>
      </w:r>
      <w:r>
        <w:t> : « Sortir du complotisme » [Plus d’infos à venir]</w:t>
      </w:r>
    </w:p>
    <w:p w14:paraId="579B1DD4" w14:textId="1F728E8D" w:rsidR="00A71819" w:rsidRDefault="00A71819" w:rsidP="00697579">
      <w:r w:rsidRPr="000D01C7">
        <w:rPr>
          <w:b/>
          <w:bCs/>
        </w:rPr>
        <w:t>Samedi 4 décembre 2021</w:t>
      </w:r>
      <w:r>
        <w:t> : « Comprendre le conflit syrien » [Plus d’infos à venir]</w:t>
      </w:r>
    </w:p>
    <w:p w14:paraId="6DA55B4E" w14:textId="77777777" w:rsidR="00697579" w:rsidRPr="00697579" w:rsidRDefault="00697579" w:rsidP="00697579"/>
    <w:sectPr w:rsidR="00697579" w:rsidRPr="00697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7C1355"/>
    <w:multiLevelType w:val="hybridMultilevel"/>
    <w:tmpl w:val="ECB800B8"/>
    <w:lvl w:ilvl="0" w:tplc="EA64955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79"/>
    <w:rsid w:val="00052F7B"/>
    <w:rsid w:val="000D01C7"/>
    <w:rsid w:val="00486AD9"/>
    <w:rsid w:val="00646D58"/>
    <w:rsid w:val="00697579"/>
    <w:rsid w:val="007111E0"/>
    <w:rsid w:val="00836B44"/>
    <w:rsid w:val="00A71819"/>
    <w:rsid w:val="00BE4891"/>
    <w:rsid w:val="00CA3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E25D"/>
  <w15:chartTrackingRefBased/>
  <w15:docId w15:val="{C5A23C5E-3C37-4724-BDCC-6B7E4AAD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3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382</Words>
  <Characters>2102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Peltier</dc:creator>
  <cp:keywords/>
  <dc:description/>
  <cp:lastModifiedBy>Marie Peltier</cp:lastModifiedBy>
  <cp:revision>5</cp:revision>
  <dcterms:created xsi:type="dcterms:W3CDTF">2021-01-17T17:07:00Z</dcterms:created>
  <dcterms:modified xsi:type="dcterms:W3CDTF">2021-02-13T19:12:00Z</dcterms:modified>
</cp:coreProperties>
</file>